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75" w:rsidRDefault="00ED7075" w:rsidP="007C425B">
      <w:pPr>
        <w:tabs>
          <w:tab w:val="center" w:pos="10080"/>
        </w:tabs>
      </w:pPr>
      <w:r>
        <w:t>By Jack Toomey</w:t>
      </w:r>
    </w:p>
    <w:p w:rsidR="00ED7075" w:rsidRDefault="00ED7075" w:rsidP="007C425B">
      <w:pPr>
        <w:tabs>
          <w:tab w:val="center" w:pos="10080"/>
        </w:tabs>
      </w:pPr>
    </w:p>
    <w:p w:rsidR="00ED7075" w:rsidRDefault="00ED7075" w:rsidP="007C425B">
      <w:pPr>
        <w:tabs>
          <w:tab w:val="center" w:pos="10080"/>
        </w:tabs>
      </w:pPr>
      <w:r>
        <w:t>Current Crimes</w:t>
      </w:r>
    </w:p>
    <w:p w:rsidR="00ED7075" w:rsidRDefault="00ED7075" w:rsidP="007C425B">
      <w:pPr>
        <w:tabs>
          <w:tab w:val="center" w:pos="10080"/>
        </w:tabs>
      </w:pPr>
      <w:r>
        <w:t>Thefts</w:t>
      </w:r>
      <w:r w:rsidR="007C425B">
        <w:t>:</w:t>
      </w:r>
      <w:r>
        <w:t xml:space="preserve">  14900 block of Sugarland Road, 19200 block of Jerusalem Road, 19700 block of </w:t>
      </w:r>
      <w:proofErr w:type="spellStart"/>
      <w:r>
        <w:t>Bucklodge</w:t>
      </w:r>
      <w:proofErr w:type="spellEnd"/>
      <w:r>
        <w:t xml:space="preserve"> Road</w:t>
      </w:r>
      <w:r w:rsidR="007C425B">
        <w:t>.</w:t>
      </w:r>
    </w:p>
    <w:p w:rsidR="00ED7075" w:rsidRDefault="00ED7075" w:rsidP="007C425B">
      <w:pPr>
        <w:tabs>
          <w:tab w:val="center" w:pos="10080"/>
        </w:tabs>
      </w:pPr>
      <w:r>
        <w:t>Burglary</w:t>
      </w:r>
      <w:r w:rsidR="007C425B">
        <w:t>:</w:t>
      </w:r>
      <w:r>
        <w:t xml:space="preserve">   23000 block of White</w:t>
      </w:r>
      <w:r w:rsidR="007C425B">
        <w:t>’</w:t>
      </w:r>
      <w:r>
        <w:t>s Ferry Road.</w:t>
      </w:r>
    </w:p>
    <w:p w:rsidR="00ED7075" w:rsidRDefault="00ED7075" w:rsidP="007C425B">
      <w:pPr>
        <w:tabs>
          <w:tab w:val="center" w:pos="10080"/>
        </w:tabs>
      </w:pPr>
      <w:r>
        <w:t xml:space="preserve">Complaints of </w:t>
      </w:r>
      <w:r w:rsidR="007C425B">
        <w:t>d</w:t>
      </w:r>
      <w:r>
        <w:t xml:space="preserve">isorderly </w:t>
      </w:r>
      <w:r w:rsidR="007C425B">
        <w:t>c</w:t>
      </w:r>
      <w:r>
        <w:t>onduct</w:t>
      </w:r>
      <w:r w:rsidR="007C425B">
        <w:t>:</w:t>
      </w:r>
      <w:r>
        <w:t xml:space="preserve"> 19300 and 19500 block of Fisher Avenue, 19600 block of Wootton Avenue.</w:t>
      </w:r>
    </w:p>
    <w:p w:rsidR="00ED7075" w:rsidRDefault="00ED7075" w:rsidP="00DB6E82">
      <w:pPr>
        <w:tabs>
          <w:tab w:val="center" w:pos="10080"/>
        </w:tabs>
      </w:pPr>
    </w:p>
    <w:p w:rsidR="00ED7075" w:rsidRDefault="00ED7075" w:rsidP="007C425B">
      <w:pPr>
        <w:tabs>
          <w:tab w:val="center" w:pos="10080"/>
        </w:tabs>
      </w:pPr>
      <w:r>
        <w:t>Past Crime</w:t>
      </w:r>
    </w:p>
    <w:p w:rsidR="00ED7075" w:rsidRDefault="00ED7075" w:rsidP="007C425B">
      <w:pPr>
        <w:tabs>
          <w:tab w:val="center" w:pos="10080"/>
        </w:tabs>
      </w:pPr>
      <w:r>
        <w:t>October 22, 1904</w:t>
      </w:r>
      <w:r w:rsidR="00D02FFC">
        <w:t xml:space="preserve"> </w:t>
      </w:r>
      <w:r>
        <w:t xml:space="preserve">Undertaker </w:t>
      </w:r>
      <w:proofErr w:type="spellStart"/>
      <w:r>
        <w:t>Pumphrey</w:t>
      </w:r>
      <w:proofErr w:type="spellEnd"/>
      <w:r>
        <w:t xml:space="preserve"> of Rockville called at Garfield Hospital in Washington for the body of Earnest Peabody. The young man had died from gunshot wounds suffered earlier in the week on </w:t>
      </w:r>
      <w:smartTag w:uri="urn:schemas-microsoft-com:office:smarttags" w:element="place">
        <w:smartTag w:uri="urn:schemas-microsoft-com:office:smarttags" w:element="PlaceName">
          <w:r>
            <w:t>Selden</w:t>
          </w:r>
        </w:smartTag>
        <w:r>
          <w:t xml:space="preserve"> </w:t>
        </w:r>
        <w:smartTag w:uri="urn:schemas-microsoft-com:office:smarttags" w:element="PlaceType">
          <w:r>
            <w:t>Island</w:t>
          </w:r>
        </w:smartTag>
      </w:smartTag>
      <w:r>
        <w:t xml:space="preserve"> near Seneca.  State</w:t>
      </w:r>
      <w:r w:rsidR="007C425B">
        <w:t>’</w:t>
      </w:r>
      <w:r>
        <w:t xml:space="preserve">s Attorney Peters announced that he was taking charge of the investigation to determine who shot Peabody and what the motive might be.  It was reported that </w:t>
      </w:r>
      <w:smartTag w:uri="urn:schemas-microsoft-com:office:smarttags" w:element="City">
        <w:smartTag w:uri="urn:schemas-microsoft-com:office:smarttags" w:element="place">
          <w:r>
            <w:t>Peabody</w:t>
          </w:r>
        </w:smartTag>
      </w:smartTag>
      <w:r>
        <w:t xml:space="preserve"> had been working on the island with a man named </w:t>
      </w:r>
      <w:smartTag w:uri="urn:schemas-microsoft-com:office:smarttags" w:element="place">
        <w:r>
          <w:t>Poole</w:t>
        </w:r>
      </w:smartTag>
      <w:r>
        <w:t xml:space="preserve"> when the shots were fired.</w:t>
      </w:r>
    </w:p>
    <w:p w:rsidR="00ED7075" w:rsidRDefault="007C425B" w:rsidP="007C425B">
      <w:pPr>
        <w:tabs>
          <w:tab w:val="center" w:pos="10080"/>
        </w:tabs>
      </w:pPr>
      <w:r>
        <w:t xml:space="preserve">October </w:t>
      </w:r>
      <w:r w:rsidR="00ED7075">
        <w:t>22</w:t>
      </w:r>
      <w:r>
        <w:t xml:space="preserve">, </w:t>
      </w:r>
      <w:r w:rsidR="00ED7075">
        <w:t>1906</w:t>
      </w:r>
      <w:r w:rsidR="00D02FFC">
        <w:t xml:space="preserve"> </w:t>
      </w:r>
      <w:r w:rsidR="00ED7075">
        <w:t xml:space="preserve">The lifeless body of a young man was found lying on a pile of rocks in the Monocacy River </w:t>
      </w:r>
      <w:r w:rsidR="002E1442">
        <w:t>near</w:t>
      </w:r>
      <w:r w:rsidR="002E1442">
        <w:t xml:space="preserve"> </w:t>
      </w:r>
      <w:r w:rsidR="00ED7075">
        <w:t xml:space="preserve">the B&amp;O railroad bridge </w:t>
      </w:r>
      <w:r w:rsidR="00D02FFC">
        <w:t xml:space="preserve">at </w:t>
      </w:r>
      <w:r w:rsidR="00ED7075">
        <w:t>Frederick Junction.  When the body was recovered</w:t>
      </w:r>
      <w:r>
        <w:t>,</w:t>
      </w:r>
      <w:r w:rsidR="00ED7075">
        <w:t xml:space="preserve"> the station agent recognized him as someone who had been intoxicated and causing trouble at the station the </w:t>
      </w:r>
      <w:r>
        <w:t xml:space="preserve">previous </w:t>
      </w:r>
      <w:r w:rsidR="00ED7075">
        <w:t>night.</w:t>
      </w:r>
    </w:p>
    <w:p w:rsidR="00ED7075" w:rsidRDefault="00ED7075" w:rsidP="007C425B">
      <w:pPr>
        <w:tabs>
          <w:tab w:val="center" w:pos="10080"/>
        </w:tabs>
      </w:pPr>
      <w:r>
        <w:t>October 23, 1906</w:t>
      </w:r>
      <w:r w:rsidR="00D02FFC">
        <w:t xml:space="preserve"> </w:t>
      </w:r>
      <w:r>
        <w:t>Montgomery County authorities were searching for Howard Downs, a resident of the Darnestown district.  Downs was wanted for attacking Alexander Broome</w:t>
      </w:r>
      <w:r w:rsidR="007C425B">
        <w:t xml:space="preserve">, </w:t>
      </w:r>
      <w:r>
        <w:t xml:space="preserve">one of the most well-known residents of Darnestown.  It was said that </w:t>
      </w:r>
      <w:smartTag w:uri="urn:schemas-microsoft-com:office:smarttags" w:element="place">
        <w:r>
          <w:t>Downs</w:t>
        </w:r>
      </w:smartTag>
      <w:r>
        <w:t xml:space="preserve"> had given Broome a terrible beating that left him senseless.</w:t>
      </w:r>
    </w:p>
    <w:p w:rsidR="00ED7075" w:rsidRDefault="00ED7075" w:rsidP="007C425B">
      <w:pPr>
        <w:tabs>
          <w:tab w:val="center" w:pos="10080"/>
        </w:tabs>
      </w:pPr>
      <w:r>
        <w:t>October 23, 1971</w:t>
      </w:r>
      <w:r w:rsidR="00D02FFC">
        <w:t xml:space="preserve"> </w:t>
      </w:r>
      <w:proofErr w:type="gramStart"/>
      <w:r>
        <w:t>Two</w:t>
      </w:r>
      <w:proofErr w:type="gramEnd"/>
      <w:r>
        <w:t xml:space="preserve"> men robbed the Poolesville branch of the First National Bank of Maryland.  Police said that the men entered the bank at about 12:40 p</w:t>
      </w:r>
      <w:r w:rsidR="007C425B">
        <w:t>.</w:t>
      </w:r>
      <w:r>
        <w:t>m</w:t>
      </w:r>
      <w:r w:rsidR="007C425B">
        <w:t>.</w:t>
      </w:r>
      <w:r>
        <w:t xml:space="preserve"> and ordered four women employees to lie on the floor while they looted the cash drawers.  The men then escaped in an automobile.</w:t>
      </w:r>
    </w:p>
    <w:p w:rsidR="00ED7075" w:rsidRPr="00BA2FD9" w:rsidRDefault="00ED7075" w:rsidP="00D02FFC">
      <w:pPr>
        <w:tabs>
          <w:tab w:val="center" w:pos="10080"/>
        </w:tabs>
        <w:rPr>
          <w:szCs w:val="96"/>
        </w:rPr>
      </w:pPr>
      <w:r>
        <w:t>October 24, 1923</w:t>
      </w:r>
      <w:r w:rsidR="00D02FFC">
        <w:t xml:space="preserve"> </w:t>
      </w:r>
      <w:r>
        <w:t xml:space="preserve">Thomas Robinson fired a .22 caliber revolver into a crowd attending the Frederick Fair.  Bullets struck Mrs. Stauffer of 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 xml:space="preserve"> and J. W. Ganley of Boyds.  When Robinson was arrested</w:t>
      </w:r>
      <w:r w:rsidR="007C425B">
        <w:t>,</w:t>
      </w:r>
      <w:r>
        <w:t xml:space="preserve"> he said that he was shooting at a man who had attempted to “do him” out of some money.  Robinson was reported to be a worker traveling with the circus.</w:t>
      </w:r>
    </w:p>
    <w:sectPr w:rsidR="00ED707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E1023"/>
    <w:rsid w:val="000E66FE"/>
    <w:rsid w:val="000F18E1"/>
    <w:rsid w:val="000F350B"/>
    <w:rsid w:val="000F7685"/>
    <w:rsid w:val="00105CCA"/>
    <w:rsid w:val="001419C4"/>
    <w:rsid w:val="00170116"/>
    <w:rsid w:val="001D5908"/>
    <w:rsid w:val="00284E16"/>
    <w:rsid w:val="002A7E82"/>
    <w:rsid w:val="002C3B9C"/>
    <w:rsid w:val="002E1442"/>
    <w:rsid w:val="00351A58"/>
    <w:rsid w:val="003959AA"/>
    <w:rsid w:val="0040619E"/>
    <w:rsid w:val="004B06DD"/>
    <w:rsid w:val="004B3E86"/>
    <w:rsid w:val="0058607E"/>
    <w:rsid w:val="00592FA3"/>
    <w:rsid w:val="005942ED"/>
    <w:rsid w:val="005C6535"/>
    <w:rsid w:val="00604B86"/>
    <w:rsid w:val="007C425B"/>
    <w:rsid w:val="0082613E"/>
    <w:rsid w:val="008327A6"/>
    <w:rsid w:val="00855CFF"/>
    <w:rsid w:val="00873518"/>
    <w:rsid w:val="008874D7"/>
    <w:rsid w:val="0089509C"/>
    <w:rsid w:val="00905C79"/>
    <w:rsid w:val="00921879"/>
    <w:rsid w:val="009259BB"/>
    <w:rsid w:val="0096227F"/>
    <w:rsid w:val="00967C9D"/>
    <w:rsid w:val="00972DD8"/>
    <w:rsid w:val="00990A48"/>
    <w:rsid w:val="00A0587E"/>
    <w:rsid w:val="00A177D6"/>
    <w:rsid w:val="00A84D90"/>
    <w:rsid w:val="00AC485E"/>
    <w:rsid w:val="00B3402A"/>
    <w:rsid w:val="00BA2FD9"/>
    <w:rsid w:val="00BC14E0"/>
    <w:rsid w:val="00C3074B"/>
    <w:rsid w:val="00C5107D"/>
    <w:rsid w:val="00D02FFC"/>
    <w:rsid w:val="00D4779B"/>
    <w:rsid w:val="00D82690"/>
    <w:rsid w:val="00D952CF"/>
    <w:rsid w:val="00DB63CD"/>
    <w:rsid w:val="00DB6E82"/>
    <w:rsid w:val="00DE5495"/>
    <w:rsid w:val="00E00C64"/>
    <w:rsid w:val="00E41029"/>
    <w:rsid w:val="00ED7075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C4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8</cp:revision>
  <cp:lastPrinted>2010-10-08T18:19:00Z</cp:lastPrinted>
  <dcterms:created xsi:type="dcterms:W3CDTF">2010-10-12T18:10:00Z</dcterms:created>
  <dcterms:modified xsi:type="dcterms:W3CDTF">2010-10-15T22:43:00Z</dcterms:modified>
</cp:coreProperties>
</file>