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17384E">
      <w:r>
        <w:t xml:space="preserve">Joe </w:t>
      </w:r>
      <w:proofErr w:type="spellStart"/>
      <w:r>
        <w:t>Gaffigan</w:t>
      </w:r>
      <w:proofErr w:type="spellEnd"/>
      <w:r>
        <w:t xml:space="preserve"> reads a letter from the Lions International President congratulating the Monocacy Lions </w:t>
      </w:r>
      <w:r w:rsidR="00983A15">
        <w:t xml:space="preserve">on their </w:t>
      </w:r>
      <w:r>
        <w:t>seventieth anniversary. Also pictured is King Lion Dennis Davis.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84E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384E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A1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self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2010-11-15T21:43:00Z</dcterms:created>
  <dcterms:modified xsi:type="dcterms:W3CDTF">2010-11-15T21:45:00Z</dcterms:modified>
</cp:coreProperties>
</file>