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6560F5">
      <w:r>
        <w:t xml:space="preserve">Joe </w:t>
      </w:r>
      <w:proofErr w:type="spellStart"/>
      <w:r>
        <w:t>Gaffigan</w:t>
      </w:r>
      <w:proofErr w:type="spellEnd"/>
      <w:r>
        <w:t xml:space="preserve"> attaches a commemorative pin to Ed Brown in recognition of sixty-eight years as a Lion.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5AE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AA0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0ABD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1283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58D7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53D6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77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35AE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0F5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24E8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6E58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45B6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36F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C23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4E96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47A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6E00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4A6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2421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B7C1C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4DB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317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1A2D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self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3</cp:revision>
  <dcterms:created xsi:type="dcterms:W3CDTF">2010-11-15T21:37:00Z</dcterms:created>
  <dcterms:modified xsi:type="dcterms:W3CDTF">2010-11-15T21:38:00Z</dcterms:modified>
</cp:coreProperties>
</file>