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E55444" w:rsidRDefault="007479FD">
      <w:pPr>
        <w:rPr>
          <w:rFonts w:ascii="Palatino Linotype" w:hAnsi="Palatino Linotype"/>
          <w:b/>
          <w:i/>
          <w:sz w:val="32"/>
          <w:szCs w:val="32"/>
        </w:rPr>
      </w:pPr>
      <w:r w:rsidRPr="00E55444">
        <w:rPr>
          <w:rFonts w:ascii="Palatino Linotype" w:hAnsi="Palatino Linotype"/>
          <w:b/>
          <w:i/>
          <w:sz w:val="32"/>
          <w:szCs w:val="32"/>
        </w:rPr>
        <w:t>To</w:t>
      </w:r>
      <w:bookmarkStart w:id="0" w:name="_GoBack"/>
      <w:bookmarkEnd w:id="0"/>
      <w:r w:rsidRPr="00E55444">
        <w:rPr>
          <w:rFonts w:ascii="Palatino Linotype" w:hAnsi="Palatino Linotype"/>
          <w:b/>
          <w:i/>
          <w:sz w:val="32"/>
          <w:szCs w:val="32"/>
        </w:rPr>
        <w:t xml:space="preserve">wn </w:t>
      </w:r>
      <w:r w:rsidR="00E55444" w:rsidRPr="00E55444">
        <w:rPr>
          <w:rFonts w:ascii="Palatino Linotype" w:hAnsi="Palatino Linotype"/>
          <w:b/>
          <w:i/>
          <w:sz w:val="32"/>
          <w:szCs w:val="32"/>
        </w:rPr>
        <w:t>Meeting</w:t>
      </w:r>
    </w:p>
    <w:p w:rsidR="00E55444" w:rsidRDefault="007479FD">
      <w:pPr>
        <w:rPr>
          <w:rFonts w:ascii="Palatino Linotype" w:hAnsi="Palatino Linotype"/>
          <w:sz w:val="22"/>
          <w:szCs w:val="32"/>
        </w:rPr>
      </w:pPr>
      <w:r w:rsidRPr="00E55444">
        <w:rPr>
          <w:rFonts w:ascii="Palatino Linotype" w:hAnsi="Palatino Linotype"/>
          <w:sz w:val="22"/>
          <w:szCs w:val="32"/>
        </w:rPr>
        <w:t>By Rande Davis</w:t>
      </w:r>
    </w:p>
    <w:p w:rsidR="00386DE0" w:rsidRDefault="00386DE0">
      <w:pPr>
        <w:rPr>
          <w:rFonts w:ascii="Palatino Linotype" w:hAnsi="Palatino Linotype"/>
          <w:sz w:val="22"/>
          <w:szCs w:val="32"/>
        </w:rPr>
      </w:pPr>
    </w:p>
    <w:p w:rsidR="00E42B6B" w:rsidRPr="00E55444" w:rsidRDefault="00E42B6B">
      <w:pPr>
        <w:rPr>
          <w:rFonts w:ascii="Palatino Linotype" w:hAnsi="Palatino Linotype"/>
          <w:b/>
          <w:sz w:val="22"/>
          <w:szCs w:val="32"/>
        </w:rPr>
      </w:pPr>
      <w:r w:rsidRPr="00E55444">
        <w:rPr>
          <w:rFonts w:ascii="Palatino Linotype" w:hAnsi="Palatino Linotype"/>
          <w:b/>
          <w:sz w:val="22"/>
          <w:szCs w:val="32"/>
        </w:rPr>
        <w:t>Senior Center Requests Grant</w:t>
      </w:r>
    </w:p>
    <w:p w:rsidR="00E55444" w:rsidRDefault="007479FD">
      <w:pPr>
        <w:rPr>
          <w:rFonts w:ascii="Palatino Linotype" w:hAnsi="Palatino Linotype"/>
          <w:sz w:val="22"/>
          <w:szCs w:val="32"/>
        </w:rPr>
      </w:pPr>
      <w:r w:rsidRPr="00E55444">
        <w:rPr>
          <w:rFonts w:ascii="Palatino Linotype" w:hAnsi="Palatino Linotype"/>
          <w:sz w:val="22"/>
          <w:szCs w:val="32"/>
        </w:rPr>
        <w:t>The commissioners received a request for a supporting grant from Maura Gost, Business Director of Am Kolel Sanctuary Retreat Center, for the Gathering Place</w:t>
      </w:r>
      <w:r w:rsidR="005C4C9C" w:rsidRPr="00E55444">
        <w:rPr>
          <w:rFonts w:ascii="Palatino Linotype" w:hAnsi="Palatino Linotype"/>
          <w:sz w:val="22"/>
          <w:szCs w:val="32"/>
        </w:rPr>
        <w:t>,</w:t>
      </w:r>
      <w:r w:rsidRPr="00E55444">
        <w:rPr>
          <w:rFonts w:ascii="Palatino Linotype" w:hAnsi="Palatino Linotype"/>
          <w:sz w:val="22"/>
          <w:szCs w:val="32"/>
        </w:rPr>
        <w:t xml:space="preserve"> a proposed </w:t>
      </w:r>
      <w:r w:rsidR="00FA1444" w:rsidRPr="00E55444">
        <w:rPr>
          <w:rFonts w:ascii="Palatino Linotype" w:hAnsi="Palatino Linotype"/>
          <w:sz w:val="22"/>
          <w:szCs w:val="32"/>
        </w:rPr>
        <w:t xml:space="preserve">ecumenical </w:t>
      </w:r>
      <w:r w:rsidRPr="00E55444">
        <w:rPr>
          <w:rFonts w:ascii="Palatino Linotype" w:hAnsi="Palatino Linotype"/>
          <w:sz w:val="22"/>
          <w:szCs w:val="32"/>
        </w:rPr>
        <w:t>daytime senior center in Beallsville</w:t>
      </w:r>
      <w:r w:rsidR="005C4C9C" w:rsidRPr="00E55444">
        <w:rPr>
          <w:rFonts w:ascii="Palatino Linotype" w:hAnsi="Palatino Linotype"/>
          <w:sz w:val="22"/>
          <w:szCs w:val="32"/>
        </w:rPr>
        <w:t xml:space="preserve"> created </w:t>
      </w:r>
    </w:p>
    <w:p w:rsidR="00E55444" w:rsidRDefault="005C4C9C" w:rsidP="00F92EC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32"/>
        </w:rPr>
      </w:pPr>
      <w:proofErr w:type="gramStart"/>
      <w:r w:rsidRPr="00E55444">
        <w:rPr>
          <w:rFonts w:ascii="Palatino Linotype" w:hAnsi="Palatino Linotype" w:cs="Georgia"/>
          <w:sz w:val="22"/>
          <w:szCs w:val="32"/>
        </w:rPr>
        <w:t>to</w:t>
      </w:r>
      <w:proofErr w:type="gramEnd"/>
      <w:r w:rsidRPr="00E55444">
        <w:rPr>
          <w:rFonts w:ascii="Palatino Linotype" w:hAnsi="Palatino Linotype" w:cs="Georgia"/>
          <w:sz w:val="22"/>
          <w:szCs w:val="32"/>
        </w:rPr>
        <w:t xml:space="preserve"> provide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="00E42B6B" w:rsidRPr="00E55444">
        <w:rPr>
          <w:rFonts w:ascii="Palatino Linotype" w:hAnsi="Palatino Linotype" w:cs="Georgia"/>
          <w:sz w:val="22"/>
          <w:szCs w:val="32"/>
        </w:rPr>
        <w:t xml:space="preserve">activities </w:t>
      </w:r>
      <w:r w:rsidRPr="00E55444">
        <w:rPr>
          <w:rFonts w:ascii="Palatino Linotype" w:hAnsi="Palatino Linotype" w:cs="Georgia"/>
          <w:sz w:val="22"/>
          <w:szCs w:val="32"/>
        </w:rPr>
        <w:t xml:space="preserve">for senior residents of the </w:t>
      </w:r>
      <w:r w:rsidR="00E42B6B" w:rsidRPr="00E55444">
        <w:rPr>
          <w:rFonts w:ascii="Palatino Linotype" w:hAnsi="Palatino Linotype" w:cs="Georgia"/>
          <w:sz w:val="22"/>
          <w:szCs w:val="32"/>
        </w:rPr>
        <w:t>Poolesville, Beallsville, Dickerson</w:t>
      </w:r>
      <w:r w:rsidRPr="00E55444">
        <w:rPr>
          <w:rFonts w:ascii="Palatino Linotype" w:hAnsi="Palatino Linotype" w:cs="Georgia"/>
          <w:sz w:val="22"/>
          <w:szCs w:val="32"/>
        </w:rPr>
        <w:t>,</w:t>
      </w:r>
      <w:r w:rsidR="00E42B6B" w:rsidRPr="00E55444">
        <w:rPr>
          <w:rFonts w:ascii="Palatino Linotype" w:hAnsi="Palatino Linotype" w:cs="Georgia"/>
          <w:sz w:val="22"/>
          <w:szCs w:val="32"/>
        </w:rPr>
        <w:t xml:space="preserve"> and Barnesville communities.</w:t>
      </w:r>
    </w:p>
    <w:p w:rsidR="00E55444" w:rsidRDefault="00F92EC5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proofErr w:type="spellStart"/>
      <w:r w:rsidRPr="00E55444">
        <w:rPr>
          <w:rFonts w:ascii="Palatino Linotype" w:hAnsi="Palatino Linotype" w:cs="Georgia"/>
          <w:sz w:val="22"/>
          <w:szCs w:val="32"/>
        </w:rPr>
        <w:t>Gost</w:t>
      </w:r>
      <w:proofErr w:type="spellEnd"/>
      <w:r w:rsidRPr="00E55444">
        <w:rPr>
          <w:rFonts w:ascii="Palatino Linotype" w:hAnsi="Palatino Linotype" w:cs="Georgia"/>
          <w:sz w:val="22"/>
          <w:szCs w:val="32"/>
        </w:rPr>
        <w:t xml:space="preserve"> reported that the goal is to establish a center that meets the needs of area residents, aged </w:t>
      </w:r>
      <w:r w:rsidR="005C4C9C" w:rsidRPr="00E55444">
        <w:rPr>
          <w:rFonts w:ascii="Palatino Linotype" w:hAnsi="Palatino Linotype" w:cs="Georgia"/>
          <w:sz w:val="22"/>
          <w:szCs w:val="32"/>
        </w:rPr>
        <w:t>fifty-five</w:t>
      </w:r>
      <w:r w:rsidRPr="00E55444">
        <w:rPr>
          <w:rFonts w:ascii="Palatino Linotype" w:hAnsi="Palatino Linotype" w:cs="Georgia"/>
          <w:sz w:val="22"/>
          <w:szCs w:val="32"/>
        </w:rPr>
        <w:t xml:space="preserve"> and over.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="005C4C9C" w:rsidRPr="00E55444">
        <w:rPr>
          <w:rFonts w:ascii="Palatino Linotype" w:hAnsi="Palatino Linotype" w:cs="Georgia"/>
          <w:sz w:val="22"/>
          <w:szCs w:val="32"/>
        </w:rPr>
        <w:t xml:space="preserve">Last </w:t>
      </w:r>
      <w:r w:rsidRPr="00E55444">
        <w:rPr>
          <w:rFonts w:ascii="Palatino Linotype" w:hAnsi="Palatino Linotype" w:cs="Georgia"/>
          <w:sz w:val="22"/>
          <w:szCs w:val="32"/>
        </w:rPr>
        <w:t xml:space="preserve">spring, the center circulated a survey to gain insight as to what </w:t>
      </w:r>
      <w:r w:rsidR="00E42B6B" w:rsidRPr="00E55444">
        <w:rPr>
          <w:rFonts w:ascii="Palatino Linotype" w:hAnsi="Palatino Linotype" w:cs="Georgia"/>
          <w:sz w:val="22"/>
          <w:szCs w:val="32"/>
        </w:rPr>
        <w:t>activities</w:t>
      </w:r>
      <w:r w:rsidRPr="00E55444">
        <w:rPr>
          <w:rFonts w:ascii="Palatino Linotype" w:hAnsi="Palatino Linotype" w:cs="Georgia"/>
          <w:sz w:val="22"/>
          <w:szCs w:val="32"/>
        </w:rPr>
        <w:t xml:space="preserve"> and programs </w:t>
      </w:r>
      <w:r w:rsidR="00E42B6B" w:rsidRPr="00E55444">
        <w:rPr>
          <w:rFonts w:ascii="Palatino Linotype" w:hAnsi="Palatino Linotype" w:cs="Georgia"/>
          <w:sz w:val="22"/>
          <w:szCs w:val="32"/>
        </w:rPr>
        <w:t>have the greatest interests</w:t>
      </w:r>
      <w:r w:rsidRPr="00E55444">
        <w:rPr>
          <w:rFonts w:ascii="Palatino Linotype" w:hAnsi="Palatino Linotype" w:cs="Georgia"/>
          <w:sz w:val="22"/>
          <w:szCs w:val="32"/>
        </w:rPr>
        <w:t xml:space="preserve"> among the residents most likely to use the facility.</w:t>
      </w:r>
    </w:p>
    <w:p w:rsidR="00E55444" w:rsidRDefault="00FA1444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With the central purpose to provide a venue for fellowship</w:t>
      </w:r>
      <w:r w:rsidR="005C4C9C" w:rsidRPr="00E55444">
        <w:rPr>
          <w:rFonts w:ascii="Palatino Linotype" w:hAnsi="Palatino Linotype" w:cs="Georgia"/>
          <w:sz w:val="22"/>
          <w:szCs w:val="32"/>
        </w:rPr>
        <w:t>,</w:t>
      </w:r>
      <w:r w:rsidRPr="00E55444">
        <w:rPr>
          <w:rFonts w:ascii="Palatino Linotype" w:hAnsi="Palatino Linotype" w:cs="Georgia"/>
          <w:sz w:val="22"/>
          <w:szCs w:val="32"/>
        </w:rPr>
        <w:t xml:space="preserve"> they plan to offer</w:t>
      </w:r>
      <w:r w:rsidR="005C4C9C" w:rsidRPr="00E55444">
        <w:rPr>
          <w:rFonts w:ascii="Palatino Linotype" w:hAnsi="Palatino Linotype" w:cs="Georgia"/>
          <w:sz w:val="22"/>
          <w:szCs w:val="32"/>
        </w:rPr>
        <w:t>, through a series of guest speakers,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="005C4C9C" w:rsidRPr="00E55444">
        <w:rPr>
          <w:rFonts w:ascii="Palatino Linotype" w:hAnsi="Palatino Linotype" w:cs="Georgia"/>
          <w:sz w:val="22"/>
          <w:szCs w:val="32"/>
        </w:rPr>
        <w:t xml:space="preserve">entertaining as well as </w:t>
      </w:r>
      <w:r w:rsidRPr="00E55444">
        <w:rPr>
          <w:rFonts w:ascii="Palatino Linotype" w:hAnsi="Palatino Linotype" w:cs="Georgia"/>
          <w:sz w:val="22"/>
          <w:szCs w:val="32"/>
        </w:rPr>
        <w:t>educational programs</w:t>
      </w:r>
      <w:r w:rsidR="005C4C9C" w:rsidRPr="00E55444">
        <w:rPr>
          <w:rFonts w:ascii="Palatino Linotype" w:hAnsi="Palatino Linotype" w:cs="Georgia"/>
          <w:sz w:val="22"/>
          <w:szCs w:val="32"/>
        </w:rPr>
        <w:t>, such as</w:t>
      </w:r>
      <w:r w:rsidR="00993A5D" w:rsidRPr="00E55444">
        <w:rPr>
          <w:rFonts w:ascii="Palatino Linotype" w:hAnsi="Palatino Linotype" w:cs="Georgia"/>
          <w:sz w:val="22"/>
          <w:szCs w:val="32"/>
        </w:rPr>
        <w:t xml:space="preserve">: 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health, </w:t>
      </w:r>
      <w:proofErr w:type="gramStart"/>
      <w:r w:rsidRPr="00E55444">
        <w:rPr>
          <w:rFonts w:ascii="Palatino Linotype" w:hAnsi="Palatino Linotype" w:cs="Georgia"/>
          <w:sz w:val="22"/>
          <w:szCs w:val="32"/>
        </w:rPr>
        <w:t>tax</w:t>
      </w:r>
      <w:r w:rsidR="005C4C9C" w:rsidRPr="00E55444">
        <w:rPr>
          <w:rFonts w:ascii="Palatino Linotype" w:hAnsi="Palatino Linotype" w:cs="Georgia"/>
          <w:sz w:val="22"/>
          <w:szCs w:val="32"/>
        </w:rPr>
        <w:t>es</w:t>
      </w:r>
      <w:proofErr w:type="gramEnd"/>
      <w:r w:rsidRPr="00E55444">
        <w:rPr>
          <w:rFonts w:ascii="Palatino Linotype" w:hAnsi="Palatino Linotype" w:cs="Georgia"/>
          <w:sz w:val="22"/>
          <w:szCs w:val="32"/>
        </w:rPr>
        <w:t xml:space="preserve">, </w:t>
      </w:r>
      <w:r w:rsidR="00993A5D" w:rsidRPr="00E55444">
        <w:rPr>
          <w:rFonts w:ascii="Palatino Linotype" w:hAnsi="Palatino Linotype" w:cs="Georgia"/>
          <w:sz w:val="22"/>
          <w:szCs w:val="32"/>
        </w:rPr>
        <w:t xml:space="preserve">and </w:t>
      </w:r>
      <w:r w:rsidRPr="00E55444">
        <w:rPr>
          <w:rFonts w:ascii="Palatino Linotype" w:hAnsi="Palatino Linotype" w:cs="Georgia"/>
          <w:sz w:val="22"/>
          <w:szCs w:val="32"/>
        </w:rPr>
        <w:t>history</w:t>
      </w:r>
      <w:r w:rsidR="00993A5D" w:rsidRPr="00E55444">
        <w:rPr>
          <w:rFonts w:ascii="Palatino Linotype" w:hAnsi="Palatino Linotype" w:cs="Georgia"/>
          <w:sz w:val="22"/>
          <w:szCs w:val="32"/>
        </w:rPr>
        <w:t xml:space="preserve">. 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>On the social side</w:t>
      </w:r>
      <w:r w:rsidR="005C4C9C" w:rsidRPr="00E55444">
        <w:rPr>
          <w:rFonts w:ascii="Palatino Linotype" w:hAnsi="Palatino Linotype" w:cs="Georgia"/>
          <w:sz w:val="22"/>
          <w:szCs w:val="32"/>
        </w:rPr>
        <w:t>,</w:t>
      </w:r>
      <w:r w:rsidRPr="00E55444">
        <w:rPr>
          <w:rFonts w:ascii="Palatino Linotype" w:hAnsi="Palatino Linotype" w:cs="Georgia"/>
          <w:sz w:val="22"/>
          <w:szCs w:val="32"/>
        </w:rPr>
        <w:t xml:space="preserve"> they plan to offer games, cards, and group trips to various venues of interest to participants.</w:t>
      </w:r>
    </w:p>
    <w:p w:rsidR="00E55444" w:rsidRDefault="00FA1444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The</w:t>
      </w:r>
      <w:r w:rsidR="0023121A" w:rsidRPr="00E55444">
        <w:rPr>
          <w:rFonts w:ascii="Palatino Linotype" w:hAnsi="Palatino Linotype" w:cs="Georgia"/>
          <w:sz w:val="22"/>
          <w:szCs w:val="32"/>
        </w:rPr>
        <w:t xml:space="preserve">ir </w:t>
      </w:r>
      <w:r w:rsidRPr="00E55444">
        <w:rPr>
          <w:rFonts w:ascii="Palatino Linotype" w:hAnsi="Palatino Linotype" w:cs="Georgia"/>
          <w:sz w:val="22"/>
          <w:szCs w:val="32"/>
        </w:rPr>
        <w:t xml:space="preserve">October </w:t>
      </w:r>
      <w:r w:rsidR="0023121A" w:rsidRPr="00E55444">
        <w:rPr>
          <w:rFonts w:ascii="Palatino Linotype" w:hAnsi="Palatino Linotype" w:cs="Georgia"/>
          <w:sz w:val="22"/>
          <w:szCs w:val="32"/>
        </w:rPr>
        <w:t>10 event featured various activities</w:t>
      </w:r>
      <w:r w:rsidR="00993A5D" w:rsidRPr="00E55444">
        <w:rPr>
          <w:rFonts w:ascii="Palatino Linotype" w:hAnsi="Palatino Linotype" w:cs="Georgia"/>
          <w:sz w:val="22"/>
          <w:szCs w:val="32"/>
        </w:rPr>
        <w:t>,</w:t>
      </w:r>
      <w:r w:rsidR="0023121A" w:rsidRPr="00E55444">
        <w:rPr>
          <w:rFonts w:ascii="Palatino Linotype" w:hAnsi="Palatino Linotype" w:cs="Georgia"/>
          <w:sz w:val="22"/>
          <w:szCs w:val="32"/>
        </w:rPr>
        <w:t xml:space="preserve"> including: tai chi, sharing of personal stories and histories, and a presentation entitled </w:t>
      </w:r>
      <w:r w:rsidR="005C4C9C" w:rsidRPr="00E55444">
        <w:rPr>
          <w:rFonts w:ascii="Palatino Linotype" w:hAnsi="Palatino Linotype" w:cs="Georgia"/>
          <w:sz w:val="22"/>
          <w:szCs w:val="32"/>
        </w:rPr>
        <w:t>“</w:t>
      </w:r>
      <w:r w:rsidR="0023121A" w:rsidRPr="00E55444">
        <w:rPr>
          <w:rFonts w:ascii="Palatino Linotype" w:hAnsi="Palatino Linotype" w:cs="Georgia"/>
          <w:sz w:val="22"/>
          <w:szCs w:val="32"/>
        </w:rPr>
        <w:t>Senior Life and Services.</w:t>
      </w:r>
      <w:r w:rsidR="005C4C9C" w:rsidRPr="00E55444">
        <w:rPr>
          <w:rFonts w:ascii="Palatino Linotype" w:hAnsi="Palatino Linotype" w:cs="Georgia"/>
          <w:sz w:val="22"/>
          <w:szCs w:val="32"/>
        </w:rPr>
        <w:t>”</w:t>
      </w:r>
    </w:p>
    <w:p w:rsidR="00E55444" w:rsidRDefault="00FA1444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Area church and civic groups participating in the development of the program include the Odd Fellows, Monocacy Lions, St. Peter’s Episcopal Church, Memorial Methodist Church, and Poolesville Baptist Church.</w:t>
      </w:r>
    </w:p>
    <w:p w:rsidR="00E55444" w:rsidRDefault="0023121A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To become fully operational, the Gathering Place has applied for various donations and grants including the request from the town for $2,500.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Currently, the organization is working through Am </w:t>
      </w:r>
      <w:proofErr w:type="spellStart"/>
      <w:r w:rsidRPr="00E55444">
        <w:rPr>
          <w:rFonts w:ascii="Palatino Linotype" w:hAnsi="Palatino Linotype" w:cs="Georgia"/>
          <w:sz w:val="22"/>
          <w:szCs w:val="32"/>
        </w:rPr>
        <w:t>Kolel’s</w:t>
      </w:r>
      <w:proofErr w:type="spellEnd"/>
      <w:r w:rsidRPr="00E55444">
        <w:rPr>
          <w:rFonts w:ascii="Palatino Linotype" w:hAnsi="Palatino Linotype" w:cs="Georgia"/>
          <w:sz w:val="22"/>
          <w:szCs w:val="32"/>
        </w:rPr>
        <w:t xml:space="preserve"> </w:t>
      </w:r>
      <w:r w:rsidR="00E42B6B" w:rsidRPr="00E55444">
        <w:rPr>
          <w:rFonts w:ascii="Palatino Linotype" w:hAnsi="Palatino Linotype" w:cs="Georgia"/>
          <w:sz w:val="22"/>
          <w:szCs w:val="32"/>
        </w:rPr>
        <w:t>501</w:t>
      </w:r>
      <w:r w:rsidR="005C4C9C" w:rsidRPr="00E55444">
        <w:rPr>
          <w:rFonts w:ascii="Palatino Linotype" w:hAnsi="Palatino Linotype" w:cs="Georgia"/>
          <w:sz w:val="22"/>
          <w:szCs w:val="32"/>
        </w:rPr>
        <w:t>(</w:t>
      </w:r>
      <w:r w:rsidR="00E42B6B" w:rsidRPr="00E55444">
        <w:rPr>
          <w:rFonts w:ascii="Palatino Linotype" w:hAnsi="Palatino Linotype" w:cs="Georgia"/>
          <w:sz w:val="22"/>
          <w:szCs w:val="32"/>
        </w:rPr>
        <w:t>c</w:t>
      </w:r>
      <w:proofErr w:type="gramStart"/>
      <w:r w:rsidR="005C4C9C" w:rsidRPr="00E55444">
        <w:rPr>
          <w:rFonts w:ascii="Palatino Linotype" w:hAnsi="Palatino Linotype" w:cs="Georgia"/>
          <w:sz w:val="22"/>
          <w:szCs w:val="32"/>
        </w:rPr>
        <w:t>)3</w:t>
      </w:r>
      <w:proofErr w:type="gramEnd"/>
      <w:r w:rsidR="00E42B6B" w:rsidRPr="00E55444">
        <w:rPr>
          <w:rFonts w:ascii="Palatino Linotype" w:hAnsi="Palatino Linotype" w:cs="Georgia"/>
          <w:sz w:val="22"/>
          <w:szCs w:val="32"/>
        </w:rPr>
        <w:t xml:space="preserve"> status</w:t>
      </w:r>
      <w:r w:rsidRPr="00E55444">
        <w:rPr>
          <w:rFonts w:ascii="Palatino Linotype" w:hAnsi="Palatino Linotype" w:cs="Georgia"/>
          <w:sz w:val="22"/>
          <w:szCs w:val="32"/>
        </w:rPr>
        <w:t xml:space="preserve"> until it is able to establish its own charitable taxing status.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>Demonstrated financial support from the town further enhances the organization</w:t>
      </w:r>
      <w:r w:rsidR="005C4C9C" w:rsidRPr="00E55444">
        <w:rPr>
          <w:rFonts w:ascii="Palatino Linotype" w:hAnsi="Palatino Linotype" w:cs="Georgia"/>
          <w:sz w:val="22"/>
          <w:szCs w:val="32"/>
        </w:rPr>
        <w:t>’</w:t>
      </w:r>
      <w:r w:rsidRPr="00E55444">
        <w:rPr>
          <w:rFonts w:ascii="Palatino Linotype" w:hAnsi="Palatino Linotype" w:cs="Georgia"/>
          <w:sz w:val="22"/>
          <w:szCs w:val="32"/>
        </w:rPr>
        <w:t>s ability to obtain other grants.</w:t>
      </w:r>
    </w:p>
    <w:p w:rsidR="00E55444" w:rsidRDefault="0023121A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 xml:space="preserve">A vote on the request was postponed by the suggestion of Commissioner Jerry Klobukowski so as to have the opportunity to hear from the public </w:t>
      </w:r>
      <w:r w:rsidR="005C4C9C" w:rsidRPr="00E55444">
        <w:rPr>
          <w:rFonts w:ascii="Palatino Linotype" w:hAnsi="Palatino Linotype" w:cs="Georgia"/>
          <w:sz w:val="22"/>
          <w:szCs w:val="32"/>
        </w:rPr>
        <w:t>regarding</w:t>
      </w:r>
      <w:r w:rsidRPr="00E55444">
        <w:rPr>
          <w:rFonts w:ascii="Palatino Linotype" w:hAnsi="Palatino Linotype" w:cs="Georgia"/>
          <w:sz w:val="22"/>
          <w:szCs w:val="32"/>
        </w:rPr>
        <w:t xml:space="preserve"> support from residents for the program.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>Those wishing to comment may reach the commissioners through the town’s website.</w:t>
      </w:r>
    </w:p>
    <w:p w:rsidR="00E55444" w:rsidRDefault="00B40782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NB</w:t>
      </w:r>
      <w:r w:rsidR="0023121A" w:rsidRPr="00E55444">
        <w:rPr>
          <w:rFonts w:ascii="Palatino Linotype" w:hAnsi="Palatino Linotype" w:cs="Georgia"/>
          <w:sz w:val="22"/>
          <w:szCs w:val="32"/>
        </w:rPr>
        <w:t xml:space="preserve">: </w:t>
      </w:r>
      <w:r w:rsidR="005C4C9C" w:rsidRPr="00E55444">
        <w:rPr>
          <w:rFonts w:ascii="Palatino Linotype" w:hAnsi="Palatino Linotype" w:cs="Georgia"/>
          <w:sz w:val="22"/>
          <w:szCs w:val="32"/>
        </w:rPr>
        <w:t>T</w:t>
      </w:r>
      <w:r w:rsidR="0023121A" w:rsidRPr="00E55444">
        <w:rPr>
          <w:rFonts w:ascii="Palatino Linotype" w:hAnsi="Palatino Linotype" w:cs="Georgia"/>
          <w:sz w:val="22"/>
          <w:szCs w:val="32"/>
        </w:rPr>
        <w:t>he writer is a member of the advisory board of the Gathering Place as is Commissioner Jim Brown.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="0023121A" w:rsidRPr="00E55444">
        <w:rPr>
          <w:rFonts w:ascii="Palatino Linotype" w:hAnsi="Palatino Linotype" w:cs="Georgia"/>
          <w:sz w:val="22"/>
          <w:szCs w:val="32"/>
        </w:rPr>
        <w:t>Mr. Brown will be recusing himself on the final vote.</w:t>
      </w:r>
    </w:p>
    <w:p w:rsidR="0023121A" w:rsidRPr="00E55444" w:rsidRDefault="00B40782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b/>
          <w:sz w:val="22"/>
          <w:szCs w:val="32"/>
        </w:rPr>
      </w:pPr>
      <w:r w:rsidRPr="00E55444">
        <w:rPr>
          <w:rFonts w:ascii="Palatino Linotype" w:hAnsi="Palatino Linotype" w:cs="Georgia"/>
          <w:b/>
          <w:sz w:val="22"/>
          <w:szCs w:val="32"/>
        </w:rPr>
        <w:t>Commissioners Approve Ordinance #187 – Ethics</w:t>
      </w:r>
    </w:p>
    <w:p w:rsidR="00E55444" w:rsidRDefault="00B40782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 xml:space="preserve">In </w:t>
      </w:r>
      <w:r w:rsidR="00E42B6B" w:rsidRPr="00E55444">
        <w:rPr>
          <w:rFonts w:ascii="Palatino Linotype" w:hAnsi="Palatino Linotype" w:cs="Georgia"/>
          <w:sz w:val="22"/>
          <w:szCs w:val="32"/>
        </w:rPr>
        <w:t>a</w:t>
      </w:r>
      <w:r w:rsidRPr="00E55444">
        <w:rPr>
          <w:rFonts w:ascii="Palatino Linotype" w:hAnsi="Palatino Linotype" w:cs="Georgia"/>
          <w:sz w:val="22"/>
          <w:szCs w:val="32"/>
        </w:rPr>
        <w:t xml:space="preserve"> unanimous vote, the comm</w:t>
      </w:r>
      <w:r w:rsidR="00A25047" w:rsidRPr="00E55444">
        <w:rPr>
          <w:rFonts w:ascii="Palatino Linotype" w:hAnsi="Palatino Linotype" w:cs="Georgia"/>
          <w:sz w:val="22"/>
          <w:szCs w:val="32"/>
        </w:rPr>
        <w:t>i</w:t>
      </w:r>
      <w:r w:rsidRPr="00E55444">
        <w:rPr>
          <w:rFonts w:ascii="Palatino Linotype" w:hAnsi="Palatino Linotype" w:cs="Georgia"/>
          <w:sz w:val="22"/>
          <w:szCs w:val="32"/>
        </w:rPr>
        <w:t>ssioners appro</w:t>
      </w:r>
      <w:r w:rsidR="00A25047" w:rsidRPr="00E55444">
        <w:rPr>
          <w:rFonts w:ascii="Palatino Linotype" w:hAnsi="Palatino Linotype" w:cs="Georgia"/>
          <w:sz w:val="22"/>
          <w:szCs w:val="32"/>
        </w:rPr>
        <w:t xml:space="preserve">ved changes to the town’s ethics provision </w:t>
      </w:r>
      <w:r w:rsidR="00993A5D" w:rsidRPr="00E55444">
        <w:rPr>
          <w:rFonts w:ascii="Palatino Linotype" w:hAnsi="Palatino Linotype" w:cs="Georgia"/>
          <w:sz w:val="22"/>
          <w:szCs w:val="32"/>
        </w:rPr>
        <w:t>in order to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="00A25047" w:rsidRPr="00E55444">
        <w:rPr>
          <w:rFonts w:ascii="Palatino Linotype" w:hAnsi="Palatino Linotype" w:cs="Georgia"/>
          <w:sz w:val="22"/>
          <w:szCs w:val="32"/>
        </w:rPr>
        <w:t>meet new law requirements of the Maryland State Ethics Commission regulating local governments.</w:t>
      </w:r>
    </w:p>
    <w:p w:rsidR="00993A5D" w:rsidRPr="00E55444" w:rsidRDefault="00993A5D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b/>
          <w:sz w:val="22"/>
          <w:szCs w:val="32"/>
        </w:rPr>
      </w:pPr>
      <w:r w:rsidRPr="00E55444">
        <w:rPr>
          <w:rFonts w:ascii="Palatino Linotype" w:hAnsi="Palatino Linotype" w:cs="Georgia"/>
          <w:b/>
          <w:sz w:val="22"/>
          <w:szCs w:val="32"/>
        </w:rPr>
        <w:t>Financial Report</w:t>
      </w:r>
    </w:p>
    <w:p w:rsid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 xml:space="preserve">Town Manager Wade Yost presented a FY2012 First Quarter Financial Report for the period ending September 30, 2012. He reported that revenue in the first quarter </w:t>
      </w:r>
      <w:r w:rsidR="00993A5D" w:rsidRPr="00E55444">
        <w:rPr>
          <w:rFonts w:ascii="Palatino Linotype" w:hAnsi="Palatino Linotype" w:cs="Georgia"/>
          <w:sz w:val="22"/>
          <w:szCs w:val="32"/>
        </w:rPr>
        <w:t>was</w:t>
      </w:r>
      <w:r w:rsidRPr="00E55444">
        <w:rPr>
          <w:rFonts w:ascii="Palatino Linotype" w:hAnsi="Palatino Linotype" w:cs="Georgia"/>
          <w:sz w:val="22"/>
          <w:szCs w:val="32"/>
        </w:rPr>
        <w:t xml:space="preserve"> more than in FY2012</w:t>
      </w:r>
      <w:r w:rsidR="005C4C9C" w:rsidRPr="00E55444">
        <w:rPr>
          <w:rFonts w:ascii="Palatino Linotype" w:hAnsi="Palatino Linotype" w:cs="Georgia"/>
          <w:sz w:val="22"/>
          <w:szCs w:val="32"/>
        </w:rPr>
        <w:t>,</w:t>
      </w:r>
      <w:r w:rsidRPr="00E55444">
        <w:rPr>
          <w:rFonts w:ascii="Palatino Linotype" w:hAnsi="Palatino Linotype" w:cs="Georgia"/>
          <w:sz w:val="22"/>
          <w:szCs w:val="32"/>
        </w:rPr>
        <w:t xml:space="preserve"> but within their anticipation.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>The town received $474,797 of the project</w:t>
      </w:r>
      <w:r w:rsidR="00993A5D" w:rsidRPr="00E55444">
        <w:rPr>
          <w:rFonts w:ascii="Palatino Linotype" w:hAnsi="Palatino Linotype" w:cs="Georgia"/>
          <w:sz w:val="22"/>
          <w:szCs w:val="32"/>
        </w:rPr>
        <w:t>ed</w:t>
      </w:r>
      <w:r w:rsidRPr="00E55444">
        <w:rPr>
          <w:rFonts w:ascii="Palatino Linotype" w:hAnsi="Palatino Linotype" w:cs="Georgia"/>
          <w:sz w:val="22"/>
          <w:szCs w:val="32"/>
        </w:rPr>
        <w:t xml:space="preserve"> annual revenue of $2,586,173.</w:t>
      </w:r>
    </w:p>
    <w:p w:rsid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In the category of expenditures, the first quarter report states that there were no out</w:t>
      </w:r>
      <w:r w:rsidR="005C4C9C" w:rsidRPr="00E55444">
        <w:rPr>
          <w:rFonts w:ascii="Palatino Linotype" w:hAnsi="Palatino Linotype" w:cs="Georgia"/>
          <w:sz w:val="22"/>
          <w:szCs w:val="32"/>
        </w:rPr>
        <w:t>-</w:t>
      </w:r>
      <w:r w:rsidRPr="00E55444">
        <w:rPr>
          <w:rFonts w:ascii="Palatino Linotype" w:hAnsi="Palatino Linotype" w:cs="Georgia"/>
          <w:sz w:val="22"/>
          <w:szCs w:val="32"/>
        </w:rPr>
        <w:t>of</w:t>
      </w:r>
      <w:r w:rsidR="005C4C9C" w:rsidRPr="00E55444">
        <w:rPr>
          <w:rFonts w:ascii="Palatino Linotype" w:hAnsi="Palatino Linotype" w:cs="Georgia"/>
          <w:sz w:val="22"/>
          <w:szCs w:val="32"/>
        </w:rPr>
        <w:t>-</w:t>
      </w:r>
      <w:r w:rsidRPr="00E55444">
        <w:rPr>
          <w:rFonts w:ascii="Palatino Linotype" w:hAnsi="Palatino Linotype" w:cs="Georgia"/>
          <w:sz w:val="22"/>
          <w:szCs w:val="32"/>
        </w:rPr>
        <w:lastRenderedPageBreak/>
        <w:t>the</w:t>
      </w:r>
      <w:r w:rsidR="005C4C9C" w:rsidRPr="00E55444">
        <w:rPr>
          <w:rFonts w:ascii="Palatino Linotype" w:hAnsi="Palatino Linotype" w:cs="Georgia"/>
          <w:sz w:val="22"/>
          <w:szCs w:val="32"/>
        </w:rPr>
        <w:t>-</w:t>
      </w:r>
      <w:r w:rsidRPr="00E55444">
        <w:rPr>
          <w:rFonts w:ascii="Palatino Linotype" w:hAnsi="Palatino Linotype" w:cs="Georgia"/>
          <w:sz w:val="22"/>
          <w:szCs w:val="32"/>
        </w:rPr>
        <w:t>ordinary expenditures.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>Total expenditures were $543,732 of the budgeted annual $1,775,596.</w:t>
      </w:r>
    </w:p>
    <w:p w:rsidR="00A25047" w:rsidRP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Within the Water/Wastewater (W/WW) budget, revenue was slightly ahead of expectations with $262,479 of the annual budgeted $1,003,000.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W/WW expenditures were right where they were anticipated to be for the </w:t>
      </w:r>
      <w:r w:rsidR="00993A5D" w:rsidRPr="00E55444">
        <w:rPr>
          <w:rFonts w:ascii="Palatino Linotype" w:hAnsi="Palatino Linotype" w:cs="Georgia"/>
          <w:sz w:val="22"/>
          <w:szCs w:val="32"/>
        </w:rPr>
        <w:t xml:space="preserve">first </w:t>
      </w:r>
      <w:r w:rsidRPr="00E55444">
        <w:rPr>
          <w:rFonts w:ascii="Palatino Linotype" w:hAnsi="Palatino Linotype" w:cs="Georgia"/>
          <w:sz w:val="22"/>
          <w:szCs w:val="32"/>
        </w:rPr>
        <w:t>quarter.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 The final cash assets of the town were as follows:</w:t>
      </w:r>
    </w:p>
    <w:p w:rsidR="00A25047" w:rsidRP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General Fund Account: $160,402</w:t>
      </w:r>
    </w:p>
    <w:p w:rsidR="00A25047" w:rsidRP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W/WW Account: $55,299</w:t>
      </w:r>
    </w:p>
    <w:p w:rsidR="00A25047" w:rsidRP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Investment Fund: $2,795,812</w:t>
      </w:r>
    </w:p>
    <w:p w:rsidR="00A25047" w:rsidRP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Total Cash on Hand: $3,011,513.</w:t>
      </w:r>
    </w:p>
    <w:p w:rsidR="00E55444" w:rsidRDefault="00A25047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Of the total cash on hand, $869,805 remains in unrestricted cash reserves.</w:t>
      </w:r>
    </w:p>
    <w:p w:rsidR="00E42B6B" w:rsidRPr="00E55444" w:rsidRDefault="00E42B6B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b/>
          <w:sz w:val="22"/>
          <w:szCs w:val="32"/>
        </w:rPr>
      </w:pPr>
      <w:r w:rsidRPr="00E55444">
        <w:rPr>
          <w:rFonts w:ascii="Palatino Linotype" w:hAnsi="Palatino Linotype" w:cs="Georgia"/>
          <w:b/>
          <w:sz w:val="22"/>
          <w:szCs w:val="32"/>
        </w:rPr>
        <w:t>Odds and Ends</w:t>
      </w:r>
    </w:p>
    <w:p w:rsidR="00E55444" w:rsidRDefault="00E42B6B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 xml:space="preserve">In miscellaneous matters, the town approved Patricia </w:t>
      </w:r>
      <w:r w:rsidR="00EF2A92" w:rsidRPr="00E55444">
        <w:rPr>
          <w:rFonts w:ascii="Palatino Linotype" w:hAnsi="Palatino Linotype" w:cs="Georgia"/>
          <w:sz w:val="22"/>
          <w:szCs w:val="32"/>
        </w:rPr>
        <w:t>Wolford</w:t>
      </w:r>
      <w:r w:rsidRPr="00E55444">
        <w:rPr>
          <w:rFonts w:ascii="Palatino Linotype" w:hAnsi="Palatino Linotype" w:cs="Georgia"/>
          <w:sz w:val="22"/>
          <w:szCs w:val="32"/>
        </w:rPr>
        <w:t xml:space="preserve"> as an alternate to the Town’s Board of Zoning Appeals.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</w:p>
    <w:p w:rsidR="00E55444" w:rsidRDefault="00E42B6B" w:rsidP="00F92EC5">
      <w:pPr>
        <w:widowControl w:val="0"/>
        <w:autoSpaceDE w:val="0"/>
        <w:autoSpaceDN w:val="0"/>
        <w:adjustRightInd w:val="0"/>
        <w:rPr>
          <w:rFonts w:ascii="Palatino Linotype" w:hAnsi="Palatino Linotype" w:cs="Georgia"/>
          <w:sz w:val="22"/>
          <w:szCs w:val="32"/>
        </w:rPr>
      </w:pPr>
      <w:r w:rsidRPr="00E55444">
        <w:rPr>
          <w:rFonts w:ascii="Palatino Linotype" w:hAnsi="Palatino Linotype" w:cs="Georgia"/>
          <w:sz w:val="22"/>
          <w:szCs w:val="32"/>
        </w:rPr>
        <w:t>The</w:t>
      </w:r>
      <w:r w:rsidR="005C4C9C" w:rsidRPr="00E55444">
        <w:rPr>
          <w:rFonts w:ascii="Palatino Linotype" w:hAnsi="Palatino Linotype" w:cs="Georgia"/>
          <w:sz w:val="22"/>
          <w:szCs w:val="32"/>
        </w:rPr>
        <w:t xml:space="preserve"> commissioners</w:t>
      </w:r>
      <w:r w:rsidRPr="00E55444">
        <w:rPr>
          <w:rFonts w:ascii="Palatino Linotype" w:hAnsi="Palatino Linotype" w:cs="Georgia"/>
          <w:sz w:val="22"/>
          <w:szCs w:val="32"/>
        </w:rPr>
        <w:t xml:space="preserve"> received testimony from C</w:t>
      </w:r>
      <w:r w:rsidR="005C4C9C" w:rsidRPr="00E55444">
        <w:rPr>
          <w:rFonts w:ascii="Palatino Linotype" w:hAnsi="Palatino Linotype" w:cs="Georgia"/>
          <w:sz w:val="22"/>
          <w:szCs w:val="32"/>
        </w:rPr>
        <w:t>.</w:t>
      </w:r>
      <w:r w:rsidRPr="00E55444">
        <w:rPr>
          <w:rFonts w:ascii="Palatino Linotype" w:hAnsi="Palatino Linotype" w:cs="Georgia"/>
          <w:sz w:val="22"/>
          <w:szCs w:val="32"/>
        </w:rPr>
        <w:t>C</w:t>
      </w:r>
      <w:r w:rsidR="005C4C9C" w:rsidRPr="00E55444">
        <w:rPr>
          <w:rFonts w:ascii="Palatino Linotype" w:hAnsi="Palatino Linotype" w:cs="Georgia"/>
          <w:sz w:val="22"/>
          <w:szCs w:val="32"/>
        </w:rPr>
        <w:t>.</w:t>
      </w:r>
      <w:r w:rsidRPr="00E55444">
        <w:rPr>
          <w:rFonts w:ascii="Palatino Linotype" w:hAnsi="Palatino Linotype" w:cs="Georgia"/>
          <w:sz w:val="22"/>
          <w:szCs w:val="32"/>
        </w:rPr>
        <w:t xml:space="preserve"> Dietz for a request to open a </w:t>
      </w:r>
      <w:r w:rsidR="005C4C9C" w:rsidRPr="00E55444">
        <w:rPr>
          <w:rFonts w:ascii="Palatino Linotype" w:hAnsi="Palatino Linotype" w:cs="Georgia"/>
          <w:sz w:val="22"/>
          <w:szCs w:val="32"/>
        </w:rPr>
        <w:t>b</w:t>
      </w:r>
      <w:r w:rsidRPr="00E55444">
        <w:rPr>
          <w:rFonts w:ascii="Palatino Linotype" w:hAnsi="Palatino Linotype" w:cs="Georgia"/>
          <w:sz w:val="22"/>
          <w:szCs w:val="32"/>
        </w:rPr>
        <w:t xml:space="preserve">ed and </w:t>
      </w:r>
      <w:r w:rsidR="005C4C9C" w:rsidRPr="00E55444">
        <w:rPr>
          <w:rFonts w:ascii="Palatino Linotype" w:hAnsi="Palatino Linotype" w:cs="Georgia"/>
          <w:sz w:val="22"/>
          <w:szCs w:val="32"/>
        </w:rPr>
        <w:t>b</w:t>
      </w:r>
      <w:r w:rsidRPr="00E55444">
        <w:rPr>
          <w:rFonts w:ascii="Palatino Linotype" w:hAnsi="Palatino Linotype" w:cs="Georgia"/>
          <w:sz w:val="22"/>
          <w:szCs w:val="32"/>
        </w:rPr>
        <w:t>reakfast in her historical home at Fisher and West Willard Road</w:t>
      </w:r>
      <w:r w:rsidR="005C4C9C" w:rsidRPr="00E55444">
        <w:rPr>
          <w:rFonts w:ascii="Palatino Linotype" w:hAnsi="Palatino Linotype" w:cs="Georgia"/>
          <w:sz w:val="22"/>
          <w:szCs w:val="32"/>
        </w:rPr>
        <w:t>s</w:t>
      </w:r>
      <w:r w:rsidRPr="00E55444">
        <w:rPr>
          <w:rFonts w:ascii="Palatino Linotype" w:hAnsi="Palatino Linotype" w:cs="Georgia"/>
          <w:sz w:val="22"/>
          <w:szCs w:val="32"/>
        </w:rPr>
        <w:t>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A </w:t>
      </w:r>
      <w:r w:rsidR="005C4C9C" w:rsidRPr="00E55444">
        <w:rPr>
          <w:rFonts w:ascii="Palatino Linotype" w:hAnsi="Palatino Linotype" w:cs="Georgia"/>
          <w:sz w:val="22"/>
          <w:szCs w:val="32"/>
        </w:rPr>
        <w:t>c</w:t>
      </w:r>
      <w:r w:rsidRPr="00E55444">
        <w:rPr>
          <w:rFonts w:ascii="Palatino Linotype" w:hAnsi="Palatino Linotype" w:cs="Georgia"/>
          <w:sz w:val="22"/>
          <w:szCs w:val="32"/>
        </w:rPr>
        <w:t xml:space="preserve">atch-22 developed as the town requires a fire inspection for use </w:t>
      </w:r>
      <w:r w:rsidR="00993A5D" w:rsidRPr="00E55444">
        <w:rPr>
          <w:rFonts w:ascii="Palatino Linotype" w:hAnsi="Palatino Linotype" w:cs="Georgia"/>
          <w:sz w:val="22"/>
          <w:szCs w:val="32"/>
        </w:rPr>
        <w:t>and</w:t>
      </w:r>
      <w:r w:rsidRPr="00E55444">
        <w:rPr>
          <w:rFonts w:ascii="Palatino Linotype" w:hAnsi="Palatino Linotype" w:cs="Georgia"/>
          <w:sz w:val="22"/>
          <w:szCs w:val="32"/>
        </w:rPr>
        <w:t xml:space="preserve"> occupancy for any change of use or ownership</w:t>
      </w:r>
      <w:r w:rsidR="005C4C9C" w:rsidRPr="00E55444">
        <w:rPr>
          <w:rFonts w:ascii="Palatino Linotype" w:hAnsi="Palatino Linotype" w:cs="Georgia"/>
          <w:sz w:val="22"/>
          <w:szCs w:val="32"/>
        </w:rPr>
        <w:t>; t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he </w:t>
      </w:r>
      <w:r w:rsidR="005C4C9C" w:rsidRPr="00E55444">
        <w:rPr>
          <w:rFonts w:ascii="Palatino Linotype" w:hAnsi="Palatino Linotype" w:cs="Georgia"/>
          <w:sz w:val="22"/>
          <w:szCs w:val="32"/>
        </w:rPr>
        <w:t xml:space="preserve">conundrum is that </w:t>
      </w:r>
      <w:r w:rsidRPr="00E55444">
        <w:rPr>
          <w:rFonts w:ascii="Palatino Linotype" w:hAnsi="Palatino Linotype" w:cs="Georgia"/>
          <w:sz w:val="22"/>
          <w:szCs w:val="32"/>
        </w:rPr>
        <w:t>Montgomery County no longer provides the category fire inspection requested.</w:t>
      </w:r>
      <w:r w:rsidR="00E55444">
        <w:rPr>
          <w:rFonts w:ascii="Palatino Linotype" w:hAnsi="Palatino Linotype" w:cs="Georgia"/>
          <w:sz w:val="22"/>
          <w:szCs w:val="32"/>
        </w:rPr>
        <w:t xml:space="preserve"> </w:t>
      </w:r>
      <w:r w:rsidRPr="00E55444">
        <w:rPr>
          <w:rFonts w:ascii="Palatino Linotype" w:hAnsi="Palatino Linotype" w:cs="Georgia"/>
          <w:sz w:val="22"/>
          <w:szCs w:val="32"/>
        </w:rPr>
        <w:t xml:space="preserve"> </w:t>
      </w:r>
      <w:r w:rsidR="00EF2A92" w:rsidRPr="00E55444">
        <w:rPr>
          <w:rFonts w:ascii="Palatino Linotype" w:hAnsi="Palatino Linotype" w:cs="Georgia"/>
          <w:sz w:val="22"/>
          <w:szCs w:val="32"/>
        </w:rPr>
        <w:t xml:space="preserve">For this specific case, </w:t>
      </w:r>
      <w:r w:rsidRPr="00E55444">
        <w:rPr>
          <w:rFonts w:ascii="Palatino Linotype" w:hAnsi="Palatino Linotype" w:cs="Georgia"/>
          <w:sz w:val="22"/>
          <w:szCs w:val="32"/>
        </w:rPr>
        <w:t xml:space="preserve">inspection requirements will be handled </w:t>
      </w:r>
      <w:r w:rsidR="00EF2A92" w:rsidRPr="00E55444">
        <w:rPr>
          <w:rFonts w:ascii="Palatino Linotype" w:hAnsi="Palatino Linotype" w:cs="Georgia"/>
          <w:sz w:val="22"/>
          <w:szCs w:val="32"/>
        </w:rPr>
        <w:t>directly through the Fire Marshal</w:t>
      </w:r>
      <w:r w:rsidRPr="00E55444">
        <w:rPr>
          <w:rFonts w:ascii="Palatino Linotype" w:hAnsi="Palatino Linotype" w:cs="Georgia"/>
          <w:sz w:val="22"/>
          <w:szCs w:val="32"/>
        </w:rPr>
        <w:t>.</w:t>
      </w:r>
      <w:r w:rsidR="00E55444" w:rsidRPr="00E55444" w:rsidDel="00E55444">
        <w:rPr>
          <w:rFonts w:ascii="Palatino Linotype" w:hAnsi="Palatino Linotype" w:cs="Georgia"/>
          <w:sz w:val="22"/>
          <w:szCs w:val="32"/>
        </w:rPr>
        <w:t xml:space="preserve"> </w:t>
      </w:r>
    </w:p>
    <w:p w:rsidR="00F92EC5" w:rsidRPr="00E55444" w:rsidRDefault="00F92EC5" w:rsidP="00E55444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32"/>
        </w:rPr>
      </w:pPr>
    </w:p>
    <w:sectPr w:rsidR="00F92EC5" w:rsidRPr="00E55444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>
    <w:useFELayout/>
  </w:compat>
  <w:rsids>
    <w:rsidRoot w:val="007479FD"/>
    <w:rsid w:val="0023121A"/>
    <w:rsid w:val="002E1403"/>
    <w:rsid w:val="00386DE0"/>
    <w:rsid w:val="00474922"/>
    <w:rsid w:val="004A072C"/>
    <w:rsid w:val="005C4C9C"/>
    <w:rsid w:val="007479FD"/>
    <w:rsid w:val="00993A5D"/>
    <w:rsid w:val="00A25047"/>
    <w:rsid w:val="00B40782"/>
    <w:rsid w:val="00C2587E"/>
    <w:rsid w:val="00C61F1D"/>
    <w:rsid w:val="00E42B6B"/>
    <w:rsid w:val="00E55444"/>
    <w:rsid w:val="00EF2A92"/>
    <w:rsid w:val="00F92EC5"/>
    <w:rsid w:val="00FA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5</cp:revision>
  <dcterms:created xsi:type="dcterms:W3CDTF">2012-10-16T13:56:00Z</dcterms:created>
  <dcterms:modified xsi:type="dcterms:W3CDTF">2012-10-16T15:38:00Z</dcterms:modified>
</cp:coreProperties>
</file>